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DE" w:rsidRDefault="007169DE" w:rsidP="00716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9DE" w:rsidRDefault="007169DE" w:rsidP="00716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9DE" w:rsidRDefault="007169DE" w:rsidP="00716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FISA POSTULUI </w:t>
      </w:r>
    </w:p>
    <w:p w:rsidR="007169DE" w:rsidRDefault="007169DE" w:rsidP="00716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MUNCITOR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CALIFICAT</w:t>
      </w:r>
    </w:p>
    <w:p w:rsidR="007169DE" w:rsidRDefault="007169DE" w:rsidP="007169DE">
      <w:pPr>
        <w:jc w:val="both"/>
        <w:rPr>
          <w:b/>
        </w:rPr>
      </w:pP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IDENTIFICAREA POSTULUI</w:t>
      </w: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 Nume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prenume salariat:</w:t>
      </w: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Denumirea postului: </w:t>
      </w:r>
      <w:r>
        <w:rPr>
          <w:rFonts w:ascii="Times New Roman" w:hAnsi="Times New Roman" w:cs="Times New Roman"/>
          <w:b/>
          <w:sz w:val="24"/>
          <w:szCs w:val="24"/>
        </w:rPr>
        <w:t xml:space="preserve">MUNCITOR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CALIFICAT</w:t>
      </w: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COR:</w:t>
      </w: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Marca: </w:t>
      </w: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Locul de muncă :</w:t>
      </w:r>
      <w:r w:rsidR="0012799D">
        <w:rPr>
          <w:rFonts w:ascii="Times New Roman" w:hAnsi="Times New Roman" w:cs="Times New Roman"/>
          <w:sz w:val="24"/>
          <w:szCs w:val="24"/>
        </w:rPr>
        <w:t xml:space="preserve"> </w:t>
      </w:r>
      <w:r w:rsidR="0012799D" w:rsidRPr="0012799D">
        <w:rPr>
          <w:rFonts w:ascii="Times New Roman" w:hAnsi="Times New Roman" w:cs="Times New Roman"/>
          <w:b/>
          <w:sz w:val="24"/>
          <w:szCs w:val="24"/>
        </w:rPr>
        <w:t>PRIMĂRIA COMUNEI GLOGOVA</w:t>
      </w:r>
      <w:r w:rsidR="001279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COMPARTIMENT </w:t>
      </w:r>
      <w:r w:rsidR="00127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DMINISTRATIV-DESERVIRE</w:t>
      </w:r>
    </w:p>
    <w:p w:rsidR="007169DE" w:rsidRDefault="007169DE" w:rsidP="001279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 Nivelul postului :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executie</w:t>
      </w:r>
      <w:proofErr w:type="spellEnd"/>
    </w:p>
    <w:p w:rsidR="007169DE" w:rsidRDefault="007169DE" w:rsidP="00716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9DE" w:rsidRDefault="007169DE" w:rsidP="0071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SFERA RELAŢIONALĂ</w:t>
      </w:r>
    </w:p>
    <w:p w:rsidR="007169DE" w:rsidRDefault="007169DE" w:rsidP="0071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Ierarhice : - subordonare: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PRIMAR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VICEPRIMAR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9DE" w:rsidRDefault="007169DE" w:rsidP="0071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coordonare :.</w:t>
      </w:r>
    </w:p>
    <w:p w:rsidR="007169DE" w:rsidRDefault="007169DE" w:rsidP="0071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- cu personalul</w:t>
      </w:r>
      <w:r>
        <w:rPr>
          <w:rFonts w:ascii="Times New Roman" w:hAnsi="Times New Roman" w:cs="Times New Roman"/>
          <w:sz w:val="24"/>
          <w:szCs w:val="24"/>
        </w:rPr>
        <w:t xml:space="preserve"> din compartimentele din cadrul primăriei</w:t>
      </w:r>
    </w:p>
    <w:p w:rsidR="007169DE" w:rsidRDefault="007169DE" w:rsidP="0071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De colaborare : cu personalul din compartimentele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</w:p>
    <w:p w:rsidR="007169DE" w:rsidRDefault="007169DE" w:rsidP="0071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De reprezentare :  </w:t>
      </w:r>
    </w:p>
    <w:p w:rsidR="0012799D" w:rsidRDefault="0012799D" w:rsidP="007169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9DE" w:rsidRDefault="007169DE" w:rsidP="007169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RESPONSABILITATI,SARCINI,OBLIGATII ALE LUCRATORULUI DIN PUNCT DE VEDERE AL ATRIBUTIILOR GENERALE: </w:t>
      </w:r>
    </w:p>
    <w:p w:rsidR="007169DE" w:rsidRDefault="007169DE" w:rsidP="007169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Atributiile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principale constau in :</w:t>
      </w:r>
    </w:p>
    <w:p w:rsidR="007169DE" w:rsidRDefault="007169DE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lucrului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impuse de normele in vigoare, executa reglaje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reparati</w:t>
      </w:r>
      <w:r w:rsidR="001279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799D">
        <w:rPr>
          <w:rFonts w:ascii="Times New Roman" w:hAnsi="Times New Roman" w:cs="Times New Roman"/>
          <w:sz w:val="24"/>
          <w:szCs w:val="24"/>
        </w:rPr>
        <w:t xml:space="preserve"> care nu necesita echipamente</w:t>
      </w:r>
      <w:r>
        <w:rPr>
          <w:rFonts w:ascii="Times New Roman" w:hAnsi="Times New Roman" w:cs="Times New Roman"/>
          <w:sz w:val="24"/>
          <w:szCs w:val="24"/>
        </w:rPr>
        <w:t xml:space="preserve"> speciale si sunt permise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Cunoaste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si aplica normele de securitatea muncii, PSI, specifice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pe care o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echipamentele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prote</w:t>
      </w:r>
      <w:r w:rsidR="00FB2F9F">
        <w:rPr>
          <w:rFonts w:ascii="Times New Roman" w:hAnsi="Times New Roman" w:cs="Times New Roman"/>
          <w:sz w:val="24"/>
          <w:szCs w:val="24"/>
        </w:rPr>
        <w:t>ctie</w:t>
      </w:r>
      <w:proofErr w:type="spellEnd"/>
      <w:r w:rsidR="00FB2F9F">
        <w:rPr>
          <w:rFonts w:ascii="Times New Roman" w:hAnsi="Times New Roman" w:cs="Times New Roman"/>
          <w:sz w:val="24"/>
          <w:szCs w:val="24"/>
        </w:rPr>
        <w:t xml:space="preserve"> din dotarea personala </w:t>
      </w:r>
      <w:r w:rsidR="007169DE">
        <w:rPr>
          <w:rFonts w:ascii="Times New Roman" w:hAnsi="Times New Roman" w:cs="Times New Roman"/>
          <w:sz w:val="24"/>
          <w:szCs w:val="24"/>
        </w:rPr>
        <w:t xml:space="preserve"> si cele tehnice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ale echipamentelor utilizate in munca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lucru, 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si a riscurilor la care sunt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expusi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in timpul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material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pastrarea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bunurilor si materialelor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incredintate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si ia masuri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sustragerilor si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deteriorarilor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.</w:t>
      </w:r>
    </w:p>
    <w:p w:rsidR="007169DE" w:rsidRPr="00FB2F9F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numai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pentru care este calificat si i</w:t>
      </w:r>
      <w:r w:rsidR="00FB2F9F">
        <w:rPr>
          <w:rFonts w:ascii="Times New Roman" w:hAnsi="Times New Roman" w:cs="Times New Roman"/>
          <w:sz w:val="24"/>
          <w:szCs w:val="24"/>
        </w:rPr>
        <w:t>n</w:t>
      </w:r>
      <w:r w:rsidR="007169DE">
        <w:rPr>
          <w:rFonts w:ascii="Times New Roman" w:hAnsi="Times New Roman" w:cs="Times New Roman"/>
          <w:sz w:val="24"/>
          <w:szCs w:val="24"/>
        </w:rPr>
        <w:t xml:space="preserve">struit conform sarcinilor de munca si 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dispozitiilor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9F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FB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F9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B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F9F">
        <w:rPr>
          <w:rFonts w:ascii="Times New Roman" w:hAnsi="Times New Roman" w:cs="Times New Roman"/>
          <w:sz w:val="24"/>
          <w:szCs w:val="24"/>
          <w:lang w:val="en-US"/>
        </w:rPr>
        <w:t>viceprimarului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celor care ar putea sa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produca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accidentare proprie, a altor persoane sau sa provoace accidente sau evenimente tehnice),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desfasurandu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-si activitatea numai daca sunt luate masuri tehnice si organizatorice pentru eliminarea pericolelor de accidentare sau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imbolna</w:t>
      </w:r>
      <w:r w:rsidR="00FB2F9F">
        <w:rPr>
          <w:rFonts w:ascii="Times New Roman" w:hAnsi="Times New Roman" w:cs="Times New Roman"/>
          <w:sz w:val="24"/>
          <w:szCs w:val="24"/>
        </w:rPr>
        <w:t>vire</w:t>
      </w:r>
      <w:proofErr w:type="spellEnd"/>
      <w:r w:rsidR="00FB2F9F">
        <w:rPr>
          <w:rFonts w:ascii="Times New Roman" w:hAnsi="Times New Roman" w:cs="Times New Roman"/>
          <w:sz w:val="24"/>
          <w:szCs w:val="24"/>
        </w:rPr>
        <w:t xml:space="preserve"> profesionala 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curateniei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la locul de munca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69DE">
        <w:rPr>
          <w:rFonts w:ascii="Times New Roman" w:hAnsi="Times New Roman" w:cs="Times New Roman"/>
          <w:sz w:val="24"/>
          <w:szCs w:val="24"/>
        </w:rPr>
        <w:t xml:space="preserve">Respecta ordinea si disciplina la locul de munca, respecta programul de lucru si a reglementarilor si a deciziilor interne, se prezinta la lucru odihnit,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a fi sub influenta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bauturilor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alcoolice sau a unor medicamente care i-ar diminua capacitatea de munca,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sau reflexele in timpul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.</w:t>
      </w:r>
    </w:p>
    <w:p w:rsidR="0012799D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imediat  conducerea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orice neregula constatata sau de orice eveniment (accident, avarie, incident)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aparut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in cursul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la un nivel calitativ si in termen 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serviciu.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Lucratorul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trebuie sa manifeste disponibilitate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dialog, receptivitate, calm, tact in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serviciu, sa fie loial si disciplinat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dand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dovada in toate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imprejurarile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o atitudine civilizata si corecta fata de toate persoanele cu care vine in contact.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Lucratorul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trebuie sa utilizeze, potrivit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utilizare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substantele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periculoase,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instalatiile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utilajele,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masinilie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si sculele.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Lucratorul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trebuie sa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grija deosebita la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manuirea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si utilizarea materialelor si a echipamentelor pe care le are in primire pentru a evita avarierea, distrugerea sau pierderea lor.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Lucatorul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inscrisurile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semnaturile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date pe documentele </w:t>
      </w:r>
      <w:proofErr w:type="spellStart"/>
      <w:r w:rsidR="007169DE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;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patrimonial pentru pagubele materiale produse</w:t>
      </w:r>
      <w:r w:rsidR="00716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din vina si in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cu munca acestuia.</w:t>
      </w:r>
    </w:p>
    <w:p w:rsidR="007169DE" w:rsidRDefault="0012799D" w:rsidP="0071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9DE">
        <w:rPr>
          <w:rFonts w:ascii="Times New Roman" w:hAnsi="Times New Roman" w:cs="Times New Roman"/>
          <w:sz w:val="24"/>
          <w:szCs w:val="24"/>
        </w:rPr>
        <w:t xml:space="preserve">Va efectua si alte sarcini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nementionate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mai sus care au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directa cu calificare si/sau activitatea sa</w:t>
      </w:r>
      <w:r w:rsidR="00F624DB">
        <w:rPr>
          <w:rFonts w:ascii="Times New Roman" w:hAnsi="Times New Roman" w:cs="Times New Roman"/>
          <w:sz w:val="24"/>
          <w:szCs w:val="24"/>
        </w:rPr>
        <w:t xml:space="preserve"> </w:t>
      </w:r>
      <w:r w:rsidR="007169DE">
        <w:rPr>
          <w:rFonts w:ascii="Times New Roman" w:hAnsi="Times New Roman" w:cs="Times New Roman"/>
          <w:sz w:val="24"/>
          <w:szCs w:val="24"/>
        </w:rPr>
        <w:t xml:space="preserve">curenta </w:t>
      </w:r>
      <w:r w:rsidR="00F624DB"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7169DE" w:rsidP="007169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COMPETENTE PERSONALE</w:t>
      </w:r>
    </w:p>
    <w:p w:rsidR="007169DE" w:rsidRDefault="0012799D" w:rsidP="007169DE">
      <w:pPr>
        <w:pStyle w:val="Listparagraf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Insusir</w:t>
      </w:r>
      <w:r w:rsidR="00F624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24D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7169DE">
        <w:rPr>
          <w:rFonts w:ascii="Times New Roman" w:hAnsi="Times New Roman" w:cs="Times New Roman"/>
          <w:sz w:val="24"/>
          <w:szCs w:val="24"/>
        </w:rPr>
        <w:t>seriozitate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loialitate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autocontrol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pozitiva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calitati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(spirit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observatie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rabdare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de reactive, capacitate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capacitate de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9D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169DE">
        <w:rPr>
          <w:rFonts w:ascii="Times New Roman" w:hAnsi="Times New Roman" w:cs="Times New Roman"/>
          <w:sz w:val="24"/>
          <w:szCs w:val="24"/>
        </w:rPr>
        <w:t>)</w:t>
      </w:r>
    </w:p>
    <w:p w:rsidR="007169DE" w:rsidRDefault="007169DE" w:rsidP="007169DE">
      <w:pPr>
        <w:pStyle w:val="Listparagraf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aiba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nu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penal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7169DE" w:rsidP="007169DE">
      <w:pPr>
        <w:pStyle w:val="Listparagraf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9DE" w:rsidRDefault="007169DE" w:rsidP="007169DE">
      <w:pPr>
        <w:pStyle w:val="Listparagraf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le are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9DE" w:rsidRDefault="007169DE" w:rsidP="007169DE">
      <w:pPr>
        <w:shd w:val="clear" w:color="auto" w:fill="FFFFFF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>Obligaţiile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 xml:space="preserve"> în domeniul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>securităţii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>şi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>sănătăţii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  <w:u w:val="single"/>
        </w:rPr>
        <w:t xml:space="preserve"> în muncă:</w:t>
      </w:r>
    </w:p>
    <w:p w:rsidR="007169DE" w:rsidRDefault="007169DE" w:rsidP="007169D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Fiecare lucrător trebuie să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îşi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desfăşoare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activitatea, în conformitate cu pregătirea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instruirea sa, precum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instrucţiunile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primite din partea angajatorului, astfel încât să nu expună la pericol de accidentare sau îmbolnăvire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profesională atât propria persoană, cât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alte persoane care pot fi afectate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acţiunile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sau omisiunile sale în timpul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procesului de muncă.</w:t>
      </w:r>
    </w:p>
    <w:p w:rsidR="007169DE" w:rsidRDefault="007169DE" w:rsidP="007169D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În mod deosebit, în scopul realizării obiectivelor prevăzute mai sus, lucrătorii au următoarele</w:t>
      </w:r>
      <w:r w:rsidR="00127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obligaţii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a) să utilizeze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corect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maşinile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aparatura, uneltele,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substanţele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periculoase, echipamentele de transport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alte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mijloace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producţie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b)să utilizeze corect echipamentul individual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acordat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după utilizare, să îl înapoieze sau să îl pună la locul destinat pentru păstrare;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c)să nu procedeze la scoaterea din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funcţiune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la modificarea, schimbarea sau înlăturarea arbitrară a dispozitivelor de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securitate proprii, în special ale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maşinilor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aparaturii, uneltelor,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instalaţiilor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tehnice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clădirilor,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să utilizeze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corect aceste dispozitive;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d)să comunice imediat angajatorului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/sau lucrătorilor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desemnaţi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orice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situaţie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de munca despre care au motive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întemeiate să o considere un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pericoî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pentru securitatea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sănătatea lucrătorilor, precum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orice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deficienţă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sistemelor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e)să aducă la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conducătorului locului de muncă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/sau angajatorului accidentele suferite de propria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persoană;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f)să coopereze cu angajatorul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/sau cu lucrătorii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desemnaţi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atât timp cât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esîe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necesar, pentru a face posibilă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realizarea oricăror măsuri sau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cerinţe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dispuse de către inspectorii de muncă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inspectorii sanitari, pentru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lucrătorilor;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g)să coopereze, atât timp cât este necesar, cu angajatorul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/sau cu lucrătorii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desemnaţi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pentru a permite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angajatorului să se asigure că mediul de muncă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 lucru sunt sigure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fără riscuri pentru securitate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sănătate, în domeniu! său de activitate;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h)să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însuşească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să respecte prevederile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legislaţiei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domeniul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în muncă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măsurile de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aplicare a acestora;</w:t>
      </w:r>
    </w:p>
    <w:p w:rsidR="007169DE" w:rsidRDefault="007169DE" w:rsidP="007169DE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Obligaţiile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în domeniul apărării împotriva incendiilor</w:t>
      </w:r>
    </w:p>
    <w:p w:rsidR="007169DE" w:rsidRDefault="007169DE" w:rsidP="007169DE">
      <w:pPr>
        <w:shd w:val="clear" w:color="auto" w:fill="FFFFFF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Fiecare salariat are, la locul de muncă, următoarele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obligaţii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principale;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a)să respecte regulile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măsurile de apărare împotriva incendiilor, aduse la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sub orice formă,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sau de conducătorul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după caz;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b)să   utilizeze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substanţele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periculoase,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instalaţiile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utilajele,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maşinile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aparatura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echipamentele,  potrivit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instrucţiunilor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tehnice,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celor date de administrator sau de conducătorul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după caz;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c)sa nu efectueze manevre nepermise sau modificări neautorizate ale sistemelor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instalaţiilor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apărare împotriva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incendiilor;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d)să comunice, imediat după constatare, conducătorului locului de muncă orice încălcare a normelor de apărare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împotriva incendiilor sau a oricărei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situaţii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stabilite de acesta ca fiind un pericol de incendiu, precum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orice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defecţiune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sesizată la sistemele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instalaţiile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apărare împotriva incendiilor;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e)să coopereze cu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salariaţii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desemnaţi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de administrator, după caz, respectiv cu cadrul tehnic specializat, care are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atribuţii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în domeniul apărării împotriva incendiilor, în vederea realizării măsurilor de apărare împotriva incendiilor;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f)să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acţioneze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în conformitate cu procedurile stabilite la locul de muncă, în cazul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apariţiei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oricărui pericol iminent de incendiu;</w:t>
      </w:r>
    </w:p>
    <w:p w:rsidR="0012799D" w:rsidRDefault="007169DE" w:rsidP="001279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g)să furnizeze persoanelor abilitate toate datele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de care are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referitoare la producerea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incendiilor.</w:t>
      </w:r>
      <w:r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u w:val="single"/>
        </w:rPr>
        <w:t>.</w:t>
      </w:r>
    </w:p>
    <w:p w:rsidR="007169DE" w:rsidRPr="0012799D" w:rsidRDefault="007169DE" w:rsidP="001279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Obligaţiile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în domeniul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protecţiei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civile</w:t>
      </w:r>
    </w:p>
    <w:p w:rsidR="007169DE" w:rsidRDefault="007169DE" w:rsidP="007169DE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Salariaţii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au următoarele drepturi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obligaţii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a)să beneficieze, în mod gratuit de echipament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individuală, de tratament; </w:t>
      </w:r>
    </w:p>
    <w:p w:rsidR="007169DE" w:rsidRDefault="007169DE" w:rsidP="007169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b)să beneficieze de măsurile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socială prevăzute prin lege pentru perioadele de întrerupere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impuse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situaţiile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civilă;</w:t>
      </w:r>
    </w:p>
    <w:p w:rsidR="0012799D" w:rsidRDefault="007169DE" w:rsidP="001279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c)să respecte normele, regulile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măsurile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civilă stabilite:</w:t>
      </w:r>
    </w:p>
    <w:p w:rsidR="007169DE" w:rsidRPr="0012799D" w:rsidRDefault="007169DE" w:rsidP="001279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RESPONSABILITĂŢI  COMUNE</w:t>
      </w:r>
    </w:p>
    <w:p w:rsidR="007169DE" w:rsidRDefault="007169DE" w:rsidP="00716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Respectă programul de lucru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semnează condica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venire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plecare.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capacitate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băuturilor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confidenţialitatea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abţine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periodic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9DE" w:rsidRPr="0012799D" w:rsidRDefault="007169DE" w:rsidP="0012799D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Pr="0012799D" w:rsidRDefault="007169DE" w:rsidP="0012799D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279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Sesize</w:t>
      </w:r>
      <w:r w:rsidR="0012799D">
        <w:rPr>
          <w:rFonts w:ascii="Times New Roman" w:hAnsi="Times New Roman" w:cs="Times New Roman"/>
          <w:sz w:val="24"/>
          <w:szCs w:val="24"/>
        </w:rPr>
        <w:t>ază</w:t>
      </w:r>
      <w:proofErr w:type="spellEnd"/>
      <w:r w:rsidR="00127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9D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127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9D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sefului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9DE" w:rsidRDefault="007169DE" w:rsidP="007169DE">
      <w:pPr>
        <w:pStyle w:val="Listparagraf1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9DE" w:rsidRDefault="007169DE" w:rsidP="007169D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69DE" w:rsidRDefault="007169DE" w:rsidP="007169D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69DE" w:rsidRDefault="007169DE" w:rsidP="007169DE">
      <w:pPr>
        <w:tabs>
          <w:tab w:val="left" w:pos="4035"/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9DE" w:rsidRDefault="007169DE" w:rsidP="007169DE">
      <w:pPr>
        <w:tabs>
          <w:tab w:val="left" w:pos="4035"/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9DE" w:rsidRDefault="007169DE" w:rsidP="007169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Am luat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mi-am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însuşit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DE" w:rsidRDefault="007169DE" w:rsidP="0071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sarcinile de serviciu ce-mi revin</w:t>
      </w:r>
    </w:p>
    <w:p w:rsidR="007169DE" w:rsidRDefault="007169DE" w:rsidP="007169DE">
      <w:pPr>
        <w:spacing w:line="36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Semnătura ________</w:t>
      </w:r>
    </w:p>
    <w:p w:rsidR="007169DE" w:rsidRDefault="007169DE" w:rsidP="007169DE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Numele si prenumele __________________</w:t>
      </w:r>
    </w:p>
    <w:p w:rsidR="007169DE" w:rsidRDefault="007169DE" w:rsidP="007169DE">
      <w:pPr>
        <w:pStyle w:val="ListParagraph1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66468" w:rsidRDefault="00266468"/>
    <w:sectPr w:rsidR="00266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D77CBE"/>
    <w:multiLevelType w:val="multilevel"/>
    <w:tmpl w:val="0AD77C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70823"/>
    <w:multiLevelType w:val="multilevel"/>
    <w:tmpl w:val="10570823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9D5A16"/>
    <w:multiLevelType w:val="multilevel"/>
    <w:tmpl w:val="3A9D5A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3A53"/>
    <w:multiLevelType w:val="multilevel"/>
    <w:tmpl w:val="66173A5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E"/>
    <w:rsid w:val="0012799D"/>
    <w:rsid w:val="00266468"/>
    <w:rsid w:val="007169DE"/>
    <w:rsid w:val="00F624DB"/>
    <w:rsid w:val="00F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CFBC-0C0D-4ED6-B2C1-23FF0C0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D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qFormat/>
    <w:rsid w:val="007169DE"/>
    <w:pPr>
      <w:ind w:left="720"/>
      <w:contextualSpacing/>
    </w:pPr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7169D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Ciprian</cp:lastModifiedBy>
  <cp:revision>2</cp:revision>
  <dcterms:created xsi:type="dcterms:W3CDTF">2023-08-03T08:13:00Z</dcterms:created>
  <dcterms:modified xsi:type="dcterms:W3CDTF">2023-08-03T08:46:00Z</dcterms:modified>
</cp:coreProperties>
</file>